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A25ECA" w:rsidP="00BF3F74">
      <w:pPr>
        <w:pStyle w:val="Title"/>
        <w:jc w:val="left"/>
      </w:pPr>
      <w:r>
        <w:t>Commissioner</w:t>
      </w:r>
      <w:r w:rsidR="00BF3F74">
        <w:t xml:space="preserve"> </w:t>
      </w:r>
      <w:r w:rsidR="003D7378">
        <w:t xml:space="preserve">for </w:t>
      </w:r>
      <w:r w:rsidR="00837B88">
        <w:t>Administration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BD3A38" w:rsidRDefault="00837B88" w:rsidP="00BD3A38">
      <w:r>
        <w:t xml:space="preserve">The </w:t>
      </w:r>
      <w:r w:rsidR="00590547">
        <w:t>Commissioner</w:t>
      </w:r>
      <w:r>
        <w:t xml:space="preserve"> for Administration</w:t>
      </w:r>
      <w:r w:rsidR="00E12347">
        <w:t xml:space="preserve"> is a key role which </w:t>
      </w:r>
      <w:r w:rsidRPr="00837B88">
        <w:t>organise, plan, administer and lead all administrative activities of the Association. To provide strategic guidance and advice to the Association’s Executive Committee and prepare comparative reports periodically for its consideration.</w:t>
      </w:r>
    </w:p>
    <w:p w:rsidR="00BD3A38" w:rsidRDefault="00BD3A38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Chief Commissioner 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536982" w:rsidRDefault="00E12347" w:rsidP="00E12347">
      <w:pPr>
        <w:pStyle w:val="ListParagraph"/>
        <w:numPr>
          <w:ilvl w:val="0"/>
          <w:numId w:val="2"/>
        </w:numPr>
        <w:spacing w:line="240" w:lineRule="auto"/>
        <w:ind w:right="62"/>
        <w:contextualSpacing w:val="0"/>
        <w:rPr>
          <w:w w:val="122"/>
        </w:rPr>
      </w:pPr>
      <w:r>
        <w:rPr>
          <w:w w:val="122"/>
        </w:rPr>
        <w:t>Asst. Commissioners</w:t>
      </w:r>
      <w:r w:rsidR="00837B88">
        <w:rPr>
          <w:w w:val="122"/>
        </w:rPr>
        <w:t xml:space="preserve"> for Administration</w:t>
      </w:r>
    </w:p>
    <w:p w:rsidR="00536982" w:rsidRDefault="00536982" w:rsidP="00BD3A38"/>
    <w:p w:rsidR="00BD3A38" w:rsidRDefault="00BD3A38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5B44D6" w:rsidRDefault="001B6BBB" w:rsidP="0088249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 xml:space="preserve">In conjunction with the National Council and the Executive, ensure </w:t>
      </w:r>
      <w:r w:rsidR="005B44D6" w:rsidRPr="005B44D6">
        <w:rPr>
          <w:w w:val="122"/>
        </w:rPr>
        <w:t>adminis</w:t>
      </w:r>
      <w:r w:rsidR="005B44D6">
        <w:rPr>
          <w:w w:val="122"/>
        </w:rPr>
        <w:t>trative procedures are in place.</w:t>
      </w:r>
    </w:p>
    <w:p w:rsidR="001B6BBB" w:rsidRDefault="001B6BBB" w:rsidP="0088249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Promote and maintain the policies of The Scout Association</w:t>
      </w:r>
    </w:p>
    <w:p w:rsidR="00B167E8" w:rsidRPr="00B167E8" w:rsidRDefault="00B167E8" w:rsidP="00B167E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Actively participate during the Association’s Annual General Meeting and national conferences</w:t>
      </w:r>
    </w:p>
    <w:p w:rsidR="001B6BBB" w:rsidRPr="003946F9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 xml:space="preserve">Actively promote the implementation of policies agreed by the </w:t>
      </w:r>
      <w:r>
        <w:rPr>
          <w:w w:val="122"/>
        </w:rPr>
        <w:t>Council and the Executive</w:t>
      </w:r>
      <w:bookmarkStart w:id="0" w:name="_GoBack"/>
      <w:bookmarkEnd w:id="0"/>
    </w:p>
    <w:p w:rsidR="001B6BBB" w:rsidRPr="003946F9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Attend conferences and events as appropriate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R</w:t>
      </w:r>
      <w:r w:rsidRPr="003946F9">
        <w:rPr>
          <w:w w:val="122"/>
        </w:rPr>
        <w:t xml:space="preserve">epresent The Scout Association </w:t>
      </w:r>
      <w:r>
        <w:rPr>
          <w:w w:val="122"/>
        </w:rPr>
        <w:t xml:space="preserve">of Malta </w:t>
      </w:r>
      <w:r w:rsidRPr="003946F9">
        <w:rPr>
          <w:w w:val="122"/>
        </w:rPr>
        <w:t xml:space="preserve">at Scout and Public events 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 xml:space="preserve">Contribute in a constructive way to the wider work of </w:t>
      </w:r>
      <w:r>
        <w:rPr>
          <w:w w:val="122"/>
        </w:rPr>
        <w:t>the Association</w:t>
      </w:r>
    </w:p>
    <w:p w:rsidR="001B6BBB" w:rsidRPr="00590547" w:rsidRDefault="001B6BBB" w:rsidP="005905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Positively manage and support the </w:t>
      </w:r>
      <w:r w:rsidR="005B44D6">
        <w:rPr>
          <w:w w:val="122"/>
        </w:rPr>
        <w:t>National</w:t>
      </w:r>
      <w:r>
        <w:rPr>
          <w:w w:val="122"/>
        </w:rPr>
        <w:t xml:space="preserve"> Strategy as laid out by the National Council.</w:t>
      </w:r>
    </w:p>
    <w:p w:rsidR="00E60376" w:rsidRDefault="00E60376" w:rsidP="001B6BBB">
      <w:pPr>
        <w:spacing w:after="200" w:line="276" w:lineRule="auto"/>
        <w:ind w:left="0" w:right="0"/>
        <w:jc w:val="left"/>
        <w:rPr>
          <w:color w:val="4D2177"/>
          <w:spacing w:val="1"/>
          <w:w w:val="113"/>
          <w:sz w:val="28"/>
          <w:szCs w:val="28"/>
        </w:rPr>
      </w:pP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Pr="00B16EC9" w:rsidRDefault="00357B5B" w:rsidP="00804B39">
      <w:pPr>
        <w:ind w:left="567" w:hanging="447"/>
      </w:pPr>
    </w:p>
    <w:p w:rsidR="001B6BBB" w:rsidRDefault="005B44D6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Effectively record, maintain and </w:t>
      </w:r>
      <w:r w:rsidR="001B6BBB" w:rsidRPr="001B6BBB">
        <w:rPr>
          <w:w w:val="122"/>
        </w:rPr>
        <w:t xml:space="preserve">plan </w:t>
      </w:r>
      <w:r>
        <w:rPr>
          <w:w w:val="122"/>
        </w:rPr>
        <w:t xml:space="preserve">administrative </w:t>
      </w:r>
      <w:r w:rsidR="001B6BBB" w:rsidRPr="001B6BBB">
        <w:rPr>
          <w:w w:val="122"/>
        </w:rPr>
        <w:t xml:space="preserve">matters pertaining to the </w:t>
      </w:r>
      <w:r w:rsidR="001B6BBB">
        <w:rPr>
          <w:w w:val="122"/>
        </w:rPr>
        <w:t>Association</w:t>
      </w:r>
      <w:r w:rsidR="001B6BBB" w:rsidRPr="001B6BBB">
        <w:rPr>
          <w:w w:val="122"/>
        </w:rPr>
        <w:t>.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oversee all the Association’s day-to-day administrative activities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maintain detailed records of the Association’s membership and to ensure that such records are updated and accurate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handle the Association’s correspondence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handle the Annual Census requirements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ensure that the sections falling under the Administrative Sub-Committee are adequately staffed and that the terms of reference of such sections are being achieved.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establish a good working relationship with all volunteers, commissioners etc. thus ensuring that they are motivated to work to the maximum of their capabilities.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Take responsibility for agreed areas of work, as decided with the Chief Commissioner.  These duties may include liaison with other Commissioners, work on projects or initiatives; research; agreed special work; or work in one or more Sections; liaison with other organisations. Such duties are to be reviewed periodically with the Chief Commissioner.</w:t>
      </w:r>
    </w:p>
    <w:p w:rsidR="005B44D6" w:rsidRPr="009E506B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Represent The Scout Association of Malta at appropriate occasions or events. This may involve public speaking and/or presentations.</w:t>
      </w:r>
    </w:p>
    <w:p w:rsidR="00E60376" w:rsidRPr="005B44D6" w:rsidRDefault="00E60376" w:rsidP="005B44D6">
      <w:pPr>
        <w:spacing w:after="240" w:line="240" w:lineRule="auto"/>
        <w:ind w:left="0" w:right="62"/>
        <w:rPr>
          <w:color w:val="4D2177"/>
          <w:spacing w:val="1"/>
          <w:w w:val="112"/>
          <w:sz w:val="28"/>
          <w:szCs w:val="28"/>
        </w:rPr>
      </w:pPr>
    </w:p>
    <w:p w:rsidR="005B44D6" w:rsidRDefault="005B44D6">
      <w:pPr>
        <w:spacing w:after="200" w:line="276" w:lineRule="auto"/>
        <w:ind w:left="0" w:right="0"/>
        <w:jc w:val="left"/>
        <w:rPr>
          <w:color w:val="4D2177"/>
          <w:spacing w:val="1"/>
          <w:w w:val="112"/>
          <w:sz w:val="28"/>
          <w:szCs w:val="28"/>
        </w:rPr>
      </w:pPr>
      <w:r>
        <w:rPr>
          <w:spacing w:val="1"/>
          <w:w w:val="112"/>
        </w:rPr>
        <w:lastRenderedPageBreak/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speak confidently in a public forum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lead, motivate and enthuse others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4F70BC" w:rsidRDefault="00E60376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Ability to deliver as promised and to deadlines</w:t>
      </w:r>
    </w:p>
    <w:p w:rsidR="004F70BC" w:rsidRPr="004F70BC" w:rsidRDefault="004F70BC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Creativity in regard to new ways of providing Scouting in the community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Approachable at all reasonable times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Sufficient time for the role including weekend and mid-week commitments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Able to analyse financial information effectively</w:t>
      </w:r>
    </w:p>
    <w:p w:rsidR="009E506B" w:rsidRPr="004F70BC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Willingness to actively contribute to the strategic vision of the Group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Able to maintain independent and objective judgement.</w:t>
      </w:r>
    </w:p>
    <w:p w:rsidR="009E506B" w:rsidRPr="009E506B" w:rsidRDefault="009E506B" w:rsidP="009E506B">
      <w:pPr>
        <w:spacing w:after="240" w:line="240" w:lineRule="auto"/>
        <w:ind w:left="119" w:right="62"/>
        <w:rPr>
          <w:w w:val="122"/>
        </w:rPr>
      </w:pPr>
    </w:p>
    <w:p w:rsidR="003C2407" w:rsidRPr="003C2407" w:rsidRDefault="003C2407" w:rsidP="003C2407">
      <w:pPr>
        <w:spacing w:after="240" w:line="240" w:lineRule="auto"/>
        <w:ind w:right="62"/>
        <w:rPr>
          <w:w w:val="122"/>
        </w:rPr>
      </w:pPr>
    </w:p>
    <w:sectPr w:rsidR="003C2407" w:rsidRPr="003C2407" w:rsidSect="00757248">
      <w:headerReference w:type="default" r:id="rId7"/>
      <w:footerReference w:type="default" r:id="rId8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6F2" w:rsidRDefault="00F246F2" w:rsidP="00BD3A38">
      <w:r>
        <w:separator/>
      </w:r>
    </w:p>
  </w:endnote>
  <w:endnote w:type="continuationSeparator" w:id="0">
    <w:p w:rsidR="00F246F2" w:rsidRDefault="00F246F2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6F2" w:rsidRDefault="00F246F2" w:rsidP="00BD3A38">
      <w:r>
        <w:separator/>
      </w:r>
    </w:p>
  </w:footnote>
  <w:footnote w:type="continuationSeparator" w:id="0">
    <w:p w:rsidR="00F246F2" w:rsidRDefault="00F246F2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|</w:t>
    </w:r>
    <w:r w:rsidRPr="006A5981">
      <w:rPr>
        <w:color w:val="84A40B"/>
        <w:sz w:val="18"/>
      </w:rPr>
      <w:t xml:space="preserve"> </w:t>
    </w:r>
    <w:r w:rsidR="00E12347">
      <w:rPr>
        <w:color w:val="84A40B"/>
        <w:sz w:val="18"/>
      </w:rPr>
      <w:t>Commissioner</w:t>
    </w:r>
    <w:r w:rsidR="003D7378">
      <w:rPr>
        <w:color w:val="84A40B"/>
        <w:sz w:val="18"/>
      </w:rPr>
      <w:t xml:space="preserve"> for </w:t>
    </w:r>
    <w:r w:rsidR="00837B88">
      <w:rPr>
        <w:color w:val="84A40B"/>
        <w:sz w:val="18"/>
      </w:rPr>
      <w:t>Administration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67351"/>
    <w:rsid w:val="000832F4"/>
    <w:rsid w:val="00127546"/>
    <w:rsid w:val="001B6BBB"/>
    <w:rsid w:val="003317CE"/>
    <w:rsid w:val="00357B5B"/>
    <w:rsid w:val="00377C3D"/>
    <w:rsid w:val="003946F9"/>
    <w:rsid w:val="003C2407"/>
    <w:rsid w:val="003D7378"/>
    <w:rsid w:val="0041748A"/>
    <w:rsid w:val="004F70BC"/>
    <w:rsid w:val="00536982"/>
    <w:rsid w:val="00590547"/>
    <w:rsid w:val="005B44D6"/>
    <w:rsid w:val="00633C25"/>
    <w:rsid w:val="00697F9E"/>
    <w:rsid w:val="006A5981"/>
    <w:rsid w:val="006B1063"/>
    <w:rsid w:val="00757248"/>
    <w:rsid w:val="007E344C"/>
    <w:rsid w:val="00804B39"/>
    <w:rsid w:val="00837B88"/>
    <w:rsid w:val="008611C8"/>
    <w:rsid w:val="008E2714"/>
    <w:rsid w:val="008E6127"/>
    <w:rsid w:val="009852E1"/>
    <w:rsid w:val="009C5500"/>
    <w:rsid w:val="009D0E37"/>
    <w:rsid w:val="009E07F2"/>
    <w:rsid w:val="009E506B"/>
    <w:rsid w:val="00A25ECA"/>
    <w:rsid w:val="00A4064E"/>
    <w:rsid w:val="00A65C2B"/>
    <w:rsid w:val="00A74943"/>
    <w:rsid w:val="00B11F00"/>
    <w:rsid w:val="00B130B4"/>
    <w:rsid w:val="00B13E83"/>
    <w:rsid w:val="00B167E8"/>
    <w:rsid w:val="00B16EC9"/>
    <w:rsid w:val="00BB2F94"/>
    <w:rsid w:val="00BD3A38"/>
    <w:rsid w:val="00BF3F74"/>
    <w:rsid w:val="00C66FA4"/>
    <w:rsid w:val="00DB029F"/>
    <w:rsid w:val="00E12347"/>
    <w:rsid w:val="00E30688"/>
    <w:rsid w:val="00E57745"/>
    <w:rsid w:val="00E60376"/>
    <w:rsid w:val="00F246F2"/>
    <w:rsid w:val="00F47EEF"/>
    <w:rsid w:val="00F6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B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BBB"/>
    <w:rPr>
      <w:rFonts w:asciiTheme="majorHAnsi" w:eastAsiaTheme="majorEastAsia" w:hAnsiTheme="majorHAnsi" w:cstheme="majorBidi"/>
      <w:color w:val="243F60" w:themeColor="accent1" w:themeShade="7F"/>
      <w:spacing w:val="3"/>
      <w:w w:val="115"/>
      <w:sz w:val="24"/>
      <w:szCs w:val="24"/>
    </w:rPr>
  </w:style>
  <w:style w:type="character" w:styleId="Strong">
    <w:name w:val="Strong"/>
    <w:basedOn w:val="DefaultParagraphFont"/>
    <w:uiPriority w:val="22"/>
    <w:qFormat/>
    <w:rsid w:val="009E506B"/>
    <w:rPr>
      <w:b/>
      <w:bCs/>
      <w:color w:val="84A40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4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5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15</cp:revision>
  <dcterms:created xsi:type="dcterms:W3CDTF">2015-02-01T14:17:00Z</dcterms:created>
  <dcterms:modified xsi:type="dcterms:W3CDTF">2015-05-31T15:22:00Z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